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98853" w14:textId="507F44CC" w:rsidR="001B3866" w:rsidRDefault="001B3866" w:rsidP="00DE2FC8">
      <w:pPr>
        <w:jc w:val="center"/>
        <w:rPr>
          <w:rFonts w:ascii="Helvetica" w:hAnsi="Helvetica" w:cs="Helvetica"/>
          <w:b/>
          <w:color w:val="9900CC"/>
        </w:rPr>
      </w:pPr>
    </w:p>
    <w:p w14:paraId="695E29F7" w14:textId="4707BEA6" w:rsidR="00DE2FC8" w:rsidRPr="003C75F3" w:rsidRDefault="00E34230" w:rsidP="00DE2FC8">
      <w:pPr>
        <w:jc w:val="center"/>
        <w:rPr>
          <w:rFonts w:ascii="Helvetica" w:hAnsi="Helvetica" w:cs="Helvetica"/>
          <w:b/>
          <w:color w:val="9900CC"/>
          <w:sz w:val="32"/>
          <w:szCs w:val="32"/>
        </w:rPr>
      </w:pPr>
      <w:r w:rsidRPr="003C75F3">
        <w:rPr>
          <w:rFonts w:ascii="Helvetica" w:hAnsi="Helvetica" w:cs="Helvetica"/>
          <w:b/>
          <w:color w:val="9900CC"/>
          <w:sz w:val="32"/>
          <w:szCs w:val="32"/>
        </w:rPr>
        <w:t xml:space="preserve">GDPR Compliance Workshop for </w:t>
      </w:r>
      <w:r w:rsidR="00DD4038" w:rsidRPr="003C75F3">
        <w:rPr>
          <w:rFonts w:ascii="Helvetica" w:hAnsi="Helvetica" w:cs="Helvetica"/>
          <w:b/>
          <w:color w:val="9900CC"/>
          <w:sz w:val="32"/>
          <w:szCs w:val="32"/>
        </w:rPr>
        <w:t>S</w:t>
      </w:r>
      <w:r w:rsidRPr="003C75F3">
        <w:rPr>
          <w:rFonts w:ascii="Helvetica" w:hAnsi="Helvetica" w:cs="Helvetica"/>
          <w:b/>
          <w:color w:val="9900CC"/>
          <w:sz w:val="32"/>
          <w:szCs w:val="32"/>
        </w:rPr>
        <w:t xml:space="preserve">mall </w:t>
      </w:r>
      <w:r w:rsidR="00DD4038" w:rsidRPr="003C75F3">
        <w:rPr>
          <w:rFonts w:ascii="Helvetica" w:hAnsi="Helvetica" w:cs="Helvetica"/>
          <w:b/>
          <w:color w:val="9900CC"/>
          <w:sz w:val="32"/>
          <w:szCs w:val="32"/>
        </w:rPr>
        <w:t>B</w:t>
      </w:r>
      <w:r w:rsidRPr="003C75F3">
        <w:rPr>
          <w:rFonts w:ascii="Helvetica" w:hAnsi="Helvetica" w:cs="Helvetica"/>
          <w:b/>
          <w:color w:val="9900CC"/>
          <w:sz w:val="32"/>
          <w:szCs w:val="32"/>
        </w:rPr>
        <w:t xml:space="preserve">usinesses… </w:t>
      </w:r>
    </w:p>
    <w:p w14:paraId="27D72D1E" w14:textId="03C6F529" w:rsidR="00DE2FC8" w:rsidRDefault="00E34230" w:rsidP="00DE2FC8">
      <w:pPr>
        <w:jc w:val="center"/>
        <w:rPr>
          <w:rFonts w:ascii="Helvetica" w:hAnsi="Helvetica" w:cs="Helvetica"/>
          <w:b/>
          <w:color w:val="0033CC"/>
        </w:rPr>
      </w:pPr>
      <w:r w:rsidRPr="006B5856">
        <w:rPr>
          <w:rFonts w:ascii="Helvetica" w:hAnsi="Helvetica" w:cs="Helvetica"/>
          <w:b/>
          <w:color w:val="0033CC"/>
        </w:rPr>
        <w:t>Don’t stick your head in the sand…Walk Away Compliant</w:t>
      </w:r>
      <w:r w:rsidR="00DE2FC8">
        <w:rPr>
          <w:rFonts w:ascii="Helvetica" w:hAnsi="Helvetica" w:cs="Helvetica"/>
          <w:b/>
          <w:color w:val="0033CC"/>
        </w:rPr>
        <w:t>!</w:t>
      </w:r>
    </w:p>
    <w:p w14:paraId="41DACEBC" w14:textId="271219AA" w:rsidR="00DD4038" w:rsidRPr="003C75F3" w:rsidRDefault="006B5856" w:rsidP="003C75F3">
      <w:pPr>
        <w:jc w:val="center"/>
        <w:rPr>
          <w:rFonts w:ascii="Helvetica" w:hAnsi="Helvetica" w:cs="Helvetica"/>
          <w:b/>
          <w:color w:val="9900CC"/>
          <w:sz w:val="24"/>
          <w:szCs w:val="24"/>
        </w:rPr>
      </w:pPr>
      <w:r w:rsidRPr="003C75F3">
        <w:rPr>
          <w:rFonts w:ascii="Helvetica" w:hAnsi="Helvetica" w:cs="Helvetica"/>
          <w:b/>
          <w:color w:val="00CCFF"/>
          <w:sz w:val="24"/>
          <w:szCs w:val="24"/>
          <w:shd w:val="clear" w:color="auto" w:fill="FFFFFF"/>
        </w:rPr>
        <w:t>Designed for small business owners with up - to 5 people</w:t>
      </w:r>
      <w:r w:rsidRPr="003C75F3">
        <w:rPr>
          <w:rFonts w:ascii="Helvetica" w:hAnsi="Helvetica" w:cs="Helvetica"/>
          <w:b/>
          <w:color w:val="00CCFF"/>
          <w:sz w:val="24"/>
          <w:szCs w:val="24"/>
          <w:shd w:val="clear" w:color="auto" w:fill="FFFFFF"/>
        </w:rPr>
        <w:t xml:space="preserve">… </w:t>
      </w:r>
      <w:r w:rsidRPr="003C75F3">
        <w:rPr>
          <w:rFonts w:ascii="Helvetica" w:hAnsi="Helvetica" w:cs="Helvetica"/>
          <w:b/>
          <w:color w:val="00CCFF"/>
          <w:sz w:val="24"/>
          <w:szCs w:val="24"/>
        </w:rPr>
        <w:t>GDPR Sorted</w:t>
      </w:r>
      <w:r w:rsidRPr="003C75F3">
        <w:rPr>
          <w:rFonts w:ascii="Helvetica" w:hAnsi="Helvetica" w:cs="Helvetica"/>
          <w:color w:val="0033CC"/>
          <w:sz w:val="24"/>
          <w:szCs w:val="24"/>
        </w:rPr>
        <w:t xml:space="preserve"> </w:t>
      </w:r>
      <w:r w:rsidRPr="003C75F3">
        <w:rPr>
          <w:rFonts w:ascii="Helvetica" w:hAnsi="Helvetica" w:cs="Helvetica"/>
          <w:b/>
          <w:color w:val="9900CC"/>
          <w:sz w:val="24"/>
          <w:szCs w:val="24"/>
        </w:rPr>
        <w:sym w:font="Wingdings 2" w:char="F050"/>
      </w:r>
    </w:p>
    <w:p w14:paraId="0AD65479" w14:textId="77777777" w:rsidR="003C75F3" w:rsidRDefault="003C75F3" w:rsidP="00E34D00">
      <w:pPr>
        <w:rPr>
          <w:rFonts w:ascii="Helvetica" w:hAnsi="Helvetica" w:cs="Helvetica"/>
          <w:b/>
          <w:color w:val="9900CC"/>
          <w:sz w:val="21"/>
          <w:szCs w:val="21"/>
          <w:shd w:val="clear" w:color="auto" w:fill="FFFFFF"/>
        </w:rPr>
      </w:pPr>
    </w:p>
    <w:p w14:paraId="10D53CB2" w14:textId="37FD4895" w:rsidR="00E34D00" w:rsidRDefault="00E34D00" w:rsidP="00E34D00">
      <w:pP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</w:pPr>
      <w:bookmarkStart w:id="0" w:name="_GoBack"/>
      <w:bookmarkEnd w:id="0"/>
      <w:r w:rsidRPr="001B3866">
        <w:rPr>
          <w:rFonts w:ascii="Helvetica" w:hAnsi="Helvetica" w:cs="Helvetica"/>
          <w:b/>
          <w:color w:val="9900CC"/>
          <w:sz w:val="21"/>
          <w:szCs w:val="21"/>
          <w:shd w:val="clear" w:color="auto" w:fill="FFFFFF"/>
        </w:rPr>
        <w:t>Hosted by</w:t>
      </w:r>
      <w:r w:rsidRPr="001B3866">
        <w:rPr>
          <w:rFonts w:ascii="Helvetica" w:hAnsi="Helvetica" w:cs="Helvetica"/>
          <w:color w:val="9900CC"/>
          <w:sz w:val="21"/>
          <w:szCs w:val="21"/>
          <w:shd w:val="clear" w:color="auto" w:fill="FFFFFF"/>
        </w:rPr>
        <w:t xml:space="preserve"> </w:t>
      </w:r>
      <w:hyperlink r:id="rId7" w:history="1">
        <w:r w:rsidRPr="006B5856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Crisp Webdesign</w:t>
        </w:r>
      </w:hyperlink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 xml:space="preserve">, </w:t>
      </w:r>
      <w:hyperlink r:id="rId8" w:history="1">
        <w:r w:rsidRPr="006B5856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The Business Catalyst</w:t>
        </w:r>
      </w:hyperlink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 xml:space="preserve"> </w:t>
      </w:r>
      <w:r w:rsidR="00DE2FC8"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 xml:space="preserve"> </w:t>
      </w:r>
      <w:r w:rsidR="00BE0625" w:rsidRPr="001B3866">
        <w:rPr>
          <w:rFonts w:ascii="Helvetica" w:hAnsi="Helvetica" w:cs="Helvetica"/>
          <w:b/>
          <w:color w:val="9900CC"/>
          <w:sz w:val="21"/>
          <w:szCs w:val="21"/>
          <w:shd w:val="clear" w:color="auto" w:fill="FFFFFF"/>
        </w:rPr>
        <w:t>I</w:t>
      </w:r>
      <w:r w:rsidRPr="001B3866">
        <w:rPr>
          <w:rFonts w:ascii="Helvetica" w:hAnsi="Helvetica" w:cs="Helvetica"/>
          <w:b/>
          <w:color w:val="9900CC"/>
          <w:sz w:val="21"/>
          <w:szCs w:val="21"/>
          <w:shd w:val="clear" w:color="auto" w:fill="FFFFFF"/>
        </w:rPr>
        <w:t xml:space="preserve">n </w:t>
      </w:r>
      <w:r w:rsidR="00DE2FC8" w:rsidRPr="001B3866">
        <w:rPr>
          <w:rFonts w:ascii="Helvetica" w:hAnsi="Helvetica" w:cs="Helvetica"/>
          <w:b/>
          <w:color w:val="9900CC"/>
          <w:sz w:val="21"/>
          <w:szCs w:val="21"/>
          <w:shd w:val="clear" w:color="auto" w:fill="FFFFFF"/>
        </w:rPr>
        <w:t>alliance</w:t>
      </w:r>
      <w:r w:rsidRPr="001B3866">
        <w:rPr>
          <w:rFonts w:ascii="Helvetica" w:hAnsi="Helvetica" w:cs="Helvetica"/>
          <w:b/>
          <w:color w:val="9900CC"/>
          <w:sz w:val="21"/>
          <w:szCs w:val="21"/>
          <w:shd w:val="clear" w:color="auto" w:fill="FFFFFF"/>
        </w:rPr>
        <w:t xml:space="preserve"> with</w:t>
      </w:r>
      <w:r w:rsidRPr="001B3866">
        <w:rPr>
          <w:rFonts w:ascii="Helvetica" w:hAnsi="Helvetica" w:cs="Helvetica"/>
          <w:color w:val="9900CC"/>
          <w:sz w:val="21"/>
          <w:szCs w:val="21"/>
          <w:shd w:val="clear" w:color="auto" w:fill="FFFFFF"/>
        </w:rPr>
        <w:t xml:space="preserve"> </w:t>
      </w:r>
      <w:hyperlink r:id="rId9" w:history="1">
        <w:r w:rsidRPr="00BE0625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William’s Fund</w:t>
        </w:r>
        <w:r w:rsidR="00BE0625" w:rsidRPr="00BE0625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.</w:t>
        </w:r>
      </w:hyperlink>
      <w:r w:rsidR="003C75F3"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>*</w:t>
      </w:r>
    </w:p>
    <w:p w14:paraId="7D5B5D8E" w14:textId="7E1D4C8E" w:rsidR="00E34D00" w:rsidRPr="006B5856" w:rsidRDefault="00E34D00" w:rsidP="00DD4038">
      <w:pPr>
        <w:rPr>
          <w:rFonts w:ascii="Helvetica" w:hAnsi="Helvetica" w:cs="Helvetica"/>
        </w:rPr>
      </w:pPr>
      <w:r w:rsidRPr="001B3866">
        <w:rPr>
          <w:rFonts w:ascii="Helvetica" w:hAnsi="Helvetica" w:cs="Helvetica"/>
          <w:b/>
          <w:color w:val="9900CC"/>
          <w:sz w:val="21"/>
          <w:szCs w:val="21"/>
          <w:shd w:val="clear" w:color="auto" w:fill="FFFFFF"/>
        </w:rPr>
        <w:t>Presented by</w:t>
      </w:r>
      <w:r w:rsidRPr="001B3866">
        <w:rPr>
          <w:rFonts w:ascii="Helvetica" w:hAnsi="Helvetica" w:cs="Helvetica"/>
          <w:color w:val="9900CC"/>
          <w:sz w:val="21"/>
          <w:szCs w:val="21"/>
          <w:shd w:val="clear" w:color="auto" w:fill="FFFFFF"/>
        </w:rPr>
        <w:t xml:space="preserve"> </w:t>
      </w:r>
      <w:r w:rsidRPr="006B5856">
        <w:rPr>
          <w:rFonts w:ascii="Helvetica" w:hAnsi="Helvetica" w:cs="Helvetica"/>
          <w:color w:val="0066FF"/>
          <w:sz w:val="21"/>
          <w:szCs w:val="21"/>
          <w:shd w:val="clear" w:color="auto" w:fill="FFFFFF"/>
        </w:rPr>
        <w:t xml:space="preserve">Legal GDPR expert </w:t>
      </w:r>
      <w:hyperlink r:id="rId10" w:history="1">
        <w:r w:rsidRPr="00E34D00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Erika Moralez-Perez</w:t>
        </w:r>
      </w:hyperlink>
      <w:r w:rsidRPr="006B5856">
        <w:rPr>
          <w:rFonts w:ascii="Helvetica" w:hAnsi="Helvetica" w:cs="Helvetica"/>
          <w:color w:val="0066FF"/>
          <w:sz w:val="21"/>
          <w:szCs w:val="21"/>
          <w:shd w:val="clear" w:color="auto" w:fill="FFFFFF"/>
        </w:rPr>
        <w:t xml:space="preserve"> from Gunnercooke LLP</w:t>
      </w:r>
      <w:r>
        <w:rPr>
          <w:rFonts w:ascii="Helvetica" w:hAnsi="Helvetica" w:cs="Helvetica"/>
          <w:color w:val="0066FF"/>
          <w:sz w:val="21"/>
          <w:szCs w:val="21"/>
          <w:shd w:val="clear" w:color="auto" w:fill="FFFFFF"/>
        </w:rPr>
        <w:t>.</w:t>
      </w:r>
    </w:p>
    <w:p w14:paraId="6425E11A" w14:textId="77777777" w:rsidR="003C75F3" w:rsidRDefault="00E34230">
      <w:r w:rsidRPr="001B3866">
        <w:rPr>
          <w:b/>
          <w:color w:val="9900CC"/>
        </w:rPr>
        <w:t>When:</w:t>
      </w:r>
      <w:r>
        <w:t xml:space="preserve"> </w:t>
      </w:r>
      <w:r w:rsidR="00DD4038">
        <w:t xml:space="preserve">  </w:t>
      </w:r>
      <w:r>
        <w:t>17</w:t>
      </w:r>
      <w:r w:rsidRPr="00E34230">
        <w:rPr>
          <w:vertAlign w:val="superscript"/>
        </w:rPr>
        <w:t>th</w:t>
      </w:r>
      <w:r>
        <w:t xml:space="preserve"> May 18.00 – 21.00hrs</w:t>
      </w:r>
    </w:p>
    <w:p w14:paraId="190FB2E0" w14:textId="2EFE12D9" w:rsidR="00E34230" w:rsidRDefault="00DD4038">
      <w:pPr>
        <w:rPr>
          <w:b/>
        </w:rPr>
      </w:pPr>
      <w:r w:rsidRPr="001B3866">
        <w:rPr>
          <w:b/>
          <w:color w:val="9900CC"/>
        </w:rPr>
        <w:t xml:space="preserve">Where:  </w:t>
      </w:r>
      <w:hyperlink r:id="rId11" w:history="1">
        <w:r w:rsidR="00DE2FC8" w:rsidRPr="006B5856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Flourish PR</w:t>
        </w:r>
      </w:hyperlink>
      <w:r w:rsidR="00DE2FC8"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>,</w:t>
      </w:r>
      <w:r w:rsidR="00DE2FC8"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 xml:space="preserve"> </w:t>
      </w:r>
      <w:r w:rsidRPr="00DD4038">
        <w:t>1 Jubilee House, Third Avenue, Globe Park, SL91EY</w:t>
      </w:r>
    </w:p>
    <w:p w14:paraId="5DCEEEA0" w14:textId="17F78B1E" w:rsidR="00DD4038" w:rsidRDefault="00DD4038">
      <w:pPr>
        <w:rPr>
          <w:b/>
        </w:rPr>
      </w:pPr>
      <w:r w:rsidRPr="001B3866">
        <w:rPr>
          <w:b/>
          <w:color w:val="9900CC"/>
        </w:rPr>
        <w:t>Tickets</w:t>
      </w:r>
      <w:r w:rsidR="00BE0625" w:rsidRPr="001B3866">
        <w:rPr>
          <w:b/>
          <w:color w:val="9900CC"/>
        </w:rPr>
        <w:t xml:space="preserve">, </w:t>
      </w:r>
      <w:hyperlink r:id="rId12" w:history="1">
        <w:r w:rsidR="00BE0625" w:rsidRPr="001B3866">
          <w:rPr>
            <w:rStyle w:val="Hyperlink"/>
            <w:b/>
            <w:color w:val="9900CC"/>
          </w:rPr>
          <w:t>Event page</w:t>
        </w:r>
      </w:hyperlink>
      <w:r w:rsidR="00E34D00" w:rsidRPr="001B3866">
        <w:rPr>
          <w:b/>
          <w:color w:val="9900CC"/>
        </w:rPr>
        <w:t xml:space="preserve"> &amp; more information</w:t>
      </w:r>
      <w:r w:rsidR="00E34D00" w:rsidRPr="001B3866">
        <w:rPr>
          <w:b/>
          <w:color w:val="0033CC"/>
        </w:rPr>
        <w:t xml:space="preserve">: </w:t>
      </w:r>
      <w:r w:rsidR="006B5856" w:rsidRPr="001B3866">
        <w:rPr>
          <w:b/>
          <w:color w:val="0033CC"/>
        </w:rPr>
        <w:t xml:space="preserve"> </w:t>
      </w:r>
      <w:hyperlink r:id="rId13" w:history="1">
        <w:r w:rsidR="006B5856" w:rsidRPr="001B3866">
          <w:rPr>
            <w:rStyle w:val="Hyperlink"/>
            <w:rFonts w:ascii="Helvetica" w:hAnsi="Helvetica" w:cs="Helvetica"/>
            <w:b/>
            <w:color w:val="0033CC"/>
            <w:sz w:val="21"/>
            <w:szCs w:val="21"/>
            <w:shd w:val="clear" w:color="auto" w:fill="FFFFFF"/>
          </w:rPr>
          <w:t>Book Now</w:t>
        </w:r>
      </w:hyperlink>
      <w:r w:rsidR="006B5856"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 xml:space="preserve"> </w:t>
      </w:r>
      <w:r w:rsidR="00E34D00"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>O</w:t>
      </w:r>
      <w:r w:rsidR="006B5856"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>nly 24 places available</w:t>
      </w:r>
      <w:r w:rsidR="00BE0625">
        <w:rPr>
          <w:b/>
        </w:rPr>
        <w:t>.</w:t>
      </w:r>
    </w:p>
    <w:p w14:paraId="0B6A3A1E" w14:textId="1D95C312" w:rsidR="00DE2FC8" w:rsidRPr="001B3866" w:rsidRDefault="00DD4038" w:rsidP="00DE2FC8">
      <w:pPr>
        <w:rPr>
          <w:rFonts w:ascii="Helvetica" w:hAnsi="Helvetica" w:cs="Helvetica"/>
          <w:b/>
          <w:color w:val="00CCFF"/>
          <w:sz w:val="21"/>
          <w:szCs w:val="21"/>
          <w:shd w:val="clear" w:color="auto" w:fill="FFFFFF"/>
        </w:rPr>
      </w:pPr>
      <w:r w:rsidRPr="001B3866">
        <w:rPr>
          <w:rFonts w:ascii="Helvetica" w:hAnsi="Helvetica" w:cs="Helvetica"/>
          <w:b/>
          <w:color w:val="00CCFF"/>
          <w:sz w:val="21"/>
          <w:szCs w:val="21"/>
          <w:shd w:val="clear" w:color="auto" w:fill="FFFFFF"/>
        </w:rPr>
        <w:t>End your c</w:t>
      </w:r>
      <w:r w:rsidRPr="001B3866">
        <w:rPr>
          <w:rFonts w:ascii="Helvetica" w:hAnsi="Helvetica" w:cs="Helvetica"/>
          <w:b/>
          <w:color w:val="00CCFF"/>
          <w:sz w:val="21"/>
          <w:szCs w:val="21"/>
          <w:shd w:val="clear" w:color="auto" w:fill="FFFFFF"/>
        </w:rPr>
        <w:t>onfus</w:t>
      </w:r>
      <w:r w:rsidRPr="001B3866">
        <w:rPr>
          <w:rFonts w:ascii="Helvetica" w:hAnsi="Helvetica" w:cs="Helvetica"/>
          <w:b/>
          <w:color w:val="00CCFF"/>
          <w:sz w:val="21"/>
          <w:szCs w:val="21"/>
          <w:shd w:val="clear" w:color="auto" w:fill="FFFFFF"/>
        </w:rPr>
        <w:t>ion</w:t>
      </w:r>
      <w:r w:rsidRPr="001B3866">
        <w:rPr>
          <w:rFonts w:ascii="Helvetica" w:hAnsi="Helvetica" w:cs="Helvetica"/>
          <w:b/>
          <w:color w:val="00CCFF"/>
          <w:sz w:val="21"/>
          <w:szCs w:val="21"/>
          <w:shd w:val="clear" w:color="auto" w:fill="FFFFFF"/>
        </w:rPr>
        <w:t xml:space="preserve"> about GDPR</w:t>
      </w:r>
      <w:r w:rsidRPr="001B3866">
        <w:rPr>
          <w:rFonts w:ascii="Helvetica" w:hAnsi="Helvetica" w:cs="Helvetica"/>
          <w:b/>
          <w:color w:val="00CCFF"/>
          <w:sz w:val="21"/>
          <w:szCs w:val="21"/>
          <w:shd w:val="clear" w:color="auto" w:fill="FFFFFF"/>
        </w:rPr>
        <w:t>…</w:t>
      </w:r>
    </w:p>
    <w:p w14:paraId="2A68BD25" w14:textId="6EEAD9CF" w:rsidR="00BE0625" w:rsidRDefault="00DD4038" w:rsidP="00DE2FC8">
      <w:pPr>
        <w:rPr>
          <w:rFonts w:ascii="Helvetica" w:hAnsi="Helvetica" w:cs="Helvetica"/>
          <w:sz w:val="21"/>
          <w:szCs w:val="21"/>
          <w:shd w:val="clear" w:color="auto" w:fill="FFFFFF"/>
        </w:rPr>
      </w:pPr>
      <w:r w:rsidRPr="006B5856">
        <w:rPr>
          <w:rFonts w:ascii="Helvetica" w:hAnsi="Helvetica" w:cs="Helvetica"/>
          <w:sz w:val="21"/>
          <w:szCs w:val="21"/>
          <w:shd w:val="clear" w:color="auto" w:fill="FFFFFF"/>
        </w:rPr>
        <w:t>W</w:t>
      </w:r>
      <w:r w:rsidRPr="006B5856">
        <w:rPr>
          <w:rFonts w:ascii="Helvetica" w:hAnsi="Helvetica" w:cs="Helvetica"/>
          <w:sz w:val="21"/>
          <w:szCs w:val="21"/>
          <w:shd w:val="clear" w:color="auto" w:fill="FFFFFF"/>
        </w:rPr>
        <w:t xml:space="preserve">e will provide you with ALL the documentation, Answer ALL your questions and you can walk </w:t>
      </w:r>
      <w:r w:rsidR="00DE2FC8">
        <w:rPr>
          <w:rFonts w:ascii="Helvetica" w:hAnsi="Helvetica" w:cs="Helvetica"/>
          <w:sz w:val="21"/>
          <w:szCs w:val="21"/>
          <w:shd w:val="clear" w:color="auto" w:fill="FFFFFF"/>
        </w:rPr>
        <w:t xml:space="preserve">away </w:t>
      </w:r>
      <w:r w:rsidRPr="006B5856">
        <w:rPr>
          <w:rFonts w:ascii="Helvetica" w:hAnsi="Helvetica" w:cs="Helvetica"/>
          <w:sz w:val="21"/>
          <w:szCs w:val="21"/>
          <w:shd w:val="clear" w:color="auto" w:fill="FFFFFF"/>
        </w:rPr>
        <w:t>compliant.</w:t>
      </w:r>
    </w:p>
    <w:p w14:paraId="2DD5033C" w14:textId="09493EE9" w:rsidR="006B5856" w:rsidRPr="006B5856" w:rsidRDefault="00DE2FC8" w:rsidP="00DE2FC8">
      <w:pPr>
        <w:rPr>
          <w:rFonts w:ascii="Helvetica" w:hAnsi="Helvetica" w:cs="Helvetica"/>
          <w:color w:val="0066FF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Only </w:t>
      </w:r>
      <w:r w:rsidR="00BE0625">
        <w:rPr>
          <w:rFonts w:ascii="Helvetica" w:hAnsi="Helvetica" w:cs="Helvetica"/>
          <w:sz w:val="21"/>
          <w:szCs w:val="21"/>
          <w:shd w:val="clear" w:color="auto" w:fill="FFFFFF"/>
        </w:rPr>
        <w:t xml:space="preserve">£250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>–</w:t>
      </w:r>
      <w:r w:rsidR="00BE0625">
        <w:rPr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>(</w:t>
      </w:r>
      <w:r w:rsidR="00BE0625">
        <w:rPr>
          <w:rFonts w:ascii="Helvetica" w:hAnsi="Helvetica" w:cs="Helvetica"/>
          <w:sz w:val="21"/>
          <w:szCs w:val="21"/>
          <w:shd w:val="clear" w:color="auto" w:fill="FFFFFF"/>
        </w:rPr>
        <w:t>£50 per additional person from same Company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>)</w:t>
      </w:r>
      <w:r w:rsidR="00BE0625">
        <w:rPr>
          <w:rFonts w:ascii="Helvetica" w:hAnsi="Helvetica" w:cs="Helvetica"/>
          <w:sz w:val="21"/>
          <w:szCs w:val="21"/>
          <w:shd w:val="clear" w:color="auto" w:fill="FFFFFF"/>
        </w:rPr>
        <w:t>.</w:t>
      </w:r>
    </w:p>
    <w:p w14:paraId="78174FBF" w14:textId="41B62AA2" w:rsidR="00DD4038" w:rsidRDefault="00DD4038">
      <w:pPr>
        <w:rPr>
          <w:rStyle w:val="textexposedshow"/>
          <w:rFonts w:ascii="Helvetica" w:hAnsi="Helvetica" w:cs="Helvetica"/>
          <w:color w:val="4B4F56"/>
          <w:sz w:val="21"/>
          <w:szCs w:val="21"/>
          <w:shd w:val="clear" w:color="auto" w:fill="FFFFFF"/>
        </w:rPr>
      </w:pPr>
      <w:r w:rsidRPr="001B3866">
        <w:rPr>
          <w:rFonts w:ascii="Helvetica" w:hAnsi="Helvetica" w:cs="Helvetica"/>
          <w:b/>
          <w:color w:val="9900CC"/>
          <w:sz w:val="21"/>
          <w:szCs w:val="21"/>
          <w:shd w:val="clear" w:color="auto" w:fill="FFFFFF"/>
        </w:rPr>
        <w:t>What's included?</w:t>
      </w:r>
      <w:r w:rsidRPr="001B3866">
        <w:rPr>
          <w:rFonts w:ascii="Helvetica" w:hAnsi="Helvetica" w:cs="Helvetica"/>
          <w:color w:val="9900CC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4B4F56"/>
          <w:sz w:val="21"/>
          <w:szCs w:val="21"/>
        </w:rPr>
        <w:br/>
      </w:r>
      <w:r>
        <w:rPr>
          <w:rFonts w:ascii="Helvetica" w:hAnsi="Helvetica" w:cs="Helvetica"/>
          <w:color w:val="4B4F56"/>
          <w:sz w:val="21"/>
          <w:szCs w:val="21"/>
        </w:rPr>
        <w:br/>
      </w:r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>1. Website use policy</w:t>
      </w:r>
      <w:r>
        <w:rPr>
          <w:rFonts w:ascii="Helvetica" w:hAnsi="Helvetica" w:cs="Helvetica"/>
          <w:color w:val="4B4F56"/>
          <w:sz w:val="21"/>
          <w:szCs w:val="21"/>
        </w:rPr>
        <w:br/>
      </w:r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t>2. Cookies policy</w:t>
      </w:r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4B4F56"/>
          <w:sz w:val="21"/>
          <w:szCs w:val="21"/>
          <w:shd w:val="clear" w:color="auto" w:fill="FFFFFF"/>
        </w:rPr>
        <w:t>3. Privacy Notice</w:t>
      </w:r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4B4F56"/>
          <w:sz w:val="21"/>
          <w:szCs w:val="21"/>
          <w:shd w:val="clear" w:color="auto" w:fill="FFFFFF"/>
        </w:rPr>
        <w:t>4. Instructions and compliance checklist</w:t>
      </w:r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4B4F56"/>
          <w:sz w:val="21"/>
          <w:szCs w:val="21"/>
          <w:shd w:val="clear" w:color="auto" w:fill="FFFFFF"/>
        </w:rPr>
        <w:t>5. Subject Access rights policy and procedure</w:t>
      </w:r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4B4F56"/>
          <w:sz w:val="21"/>
          <w:szCs w:val="21"/>
          <w:shd w:val="clear" w:color="auto" w:fill="FFFFFF"/>
        </w:rPr>
        <w:t>6. Subject Access Request Form</w:t>
      </w:r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4B4F56"/>
          <w:sz w:val="21"/>
          <w:szCs w:val="21"/>
          <w:shd w:val="clear" w:color="auto" w:fill="FFFFFF"/>
        </w:rPr>
        <w:t>7. Data Map</w:t>
      </w:r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4B4F56"/>
          <w:sz w:val="21"/>
          <w:szCs w:val="21"/>
          <w:shd w:val="clear" w:color="auto" w:fill="FFFFFF"/>
        </w:rPr>
        <w:t>8. Processor Due Diligence Letter</w:t>
      </w:r>
      <w:r>
        <w:rPr>
          <w:rFonts w:ascii="Helvetica" w:hAnsi="Helvetica" w:cs="Helvetica"/>
          <w:color w:val="4B4F56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4B4F56"/>
          <w:sz w:val="21"/>
          <w:szCs w:val="21"/>
          <w:shd w:val="clear" w:color="auto" w:fill="FFFFFF"/>
        </w:rPr>
        <w:t>9. Opt-in consent wording</w:t>
      </w:r>
    </w:p>
    <w:p w14:paraId="487C15D0" w14:textId="17D918B5" w:rsidR="00DE2FC8" w:rsidRPr="001B3866" w:rsidRDefault="00DE2FC8">
      <w:pPr>
        <w:rPr>
          <w:rFonts w:ascii="Helvetica" w:hAnsi="Helvetica" w:cs="Helvetica"/>
          <w:b/>
          <w:sz w:val="20"/>
          <w:szCs w:val="20"/>
        </w:rPr>
      </w:pPr>
      <w:r w:rsidRPr="001B3866">
        <w:rPr>
          <w:rFonts w:ascii="Helvetica" w:hAnsi="Helvetica" w:cs="Helvetica"/>
          <w:b/>
          <w:sz w:val="20"/>
          <w:szCs w:val="20"/>
        </w:rPr>
        <w:t>Refreshments provided.</w:t>
      </w:r>
    </w:p>
    <w:p w14:paraId="31AF712E" w14:textId="1D39CCF0" w:rsidR="00DE2FC8" w:rsidRPr="001B3866" w:rsidRDefault="00DE2FC8">
      <w:pPr>
        <w:rPr>
          <w:rFonts w:ascii="Helvetica" w:hAnsi="Helvetica" w:cs="Helvetica"/>
          <w:b/>
          <w:color w:val="9900CC"/>
          <w:sz w:val="20"/>
          <w:szCs w:val="20"/>
        </w:rPr>
      </w:pPr>
      <w:r w:rsidRPr="001B3866">
        <w:rPr>
          <w:rFonts w:ascii="Helvetica" w:hAnsi="Helvetica" w:cs="Helvetica"/>
          <w:b/>
          <w:color w:val="9900CC"/>
          <w:sz w:val="20"/>
          <w:szCs w:val="20"/>
        </w:rPr>
        <w:t>Who is it for?</w:t>
      </w:r>
    </w:p>
    <w:p w14:paraId="5A12D74B" w14:textId="438AA272" w:rsidR="00DE2FC8" w:rsidRPr="001B3866" w:rsidRDefault="00DE2FC8">
      <w:pPr>
        <w:rPr>
          <w:rFonts w:ascii="Helvetica" w:hAnsi="Helvetica" w:cs="Helvetica"/>
          <w:sz w:val="20"/>
          <w:szCs w:val="20"/>
        </w:rPr>
      </w:pPr>
      <w:r w:rsidRPr="001B3866">
        <w:rPr>
          <w:rFonts w:ascii="Helvetica" w:hAnsi="Helvetica" w:cs="Helvetica"/>
          <w:sz w:val="20"/>
          <w:szCs w:val="20"/>
        </w:rPr>
        <w:t xml:space="preserve">Small Business Owners, </w:t>
      </w:r>
      <w:r w:rsidR="001B3866" w:rsidRPr="001B3866">
        <w:rPr>
          <w:rFonts w:ascii="Helvetica" w:hAnsi="Helvetica" w:cs="Helvetica"/>
          <w:sz w:val="20"/>
          <w:szCs w:val="20"/>
        </w:rPr>
        <w:t>Self-employed</w:t>
      </w:r>
      <w:r w:rsidRPr="001B3866">
        <w:rPr>
          <w:rFonts w:ascii="Helvetica" w:hAnsi="Helvetica" w:cs="Helvetica"/>
          <w:sz w:val="20"/>
          <w:szCs w:val="20"/>
        </w:rPr>
        <w:t>, an</w:t>
      </w:r>
      <w:r w:rsidR="001B3866" w:rsidRPr="001B3866">
        <w:rPr>
          <w:rFonts w:ascii="Helvetica" w:hAnsi="Helvetica" w:cs="Helvetica"/>
          <w:sz w:val="20"/>
          <w:szCs w:val="20"/>
        </w:rPr>
        <w:t>y small business</w:t>
      </w:r>
      <w:r w:rsidRPr="001B3866">
        <w:rPr>
          <w:rFonts w:ascii="Helvetica" w:hAnsi="Helvetica" w:cs="Helvetica"/>
          <w:sz w:val="20"/>
          <w:szCs w:val="20"/>
        </w:rPr>
        <w:t xml:space="preserve"> hold</w:t>
      </w:r>
      <w:r w:rsidR="001B3866" w:rsidRPr="001B3866">
        <w:rPr>
          <w:rFonts w:ascii="Helvetica" w:hAnsi="Helvetica" w:cs="Helvetica"/>
          <w:sz w:val="20"/>
          <w:szCs w:val="20"/>
        </w:rPr>
        <w:t>ing</w:t>
      </w:r>
      <w:r w:rsidRPr="001B3866">
        <w:rPr>
          <w:rFonts w:ascii="Helvetica" w:hAnsi="Helvetica" w:cs="Helvetica"/>
          <w:sz w:val="20"/>
          <w:szCs w:val="20"/>
        </w:rPr>
        <w:t xml:space="preserve"> personal data for marketing</w:t>
      </w:r>
      <w:r w:rsidR="001B3866" w:rsidRPr="001B3866">
        <w:rPr>
          <w:rFonts w:ascii="Helvetica" w:hAnsi="Helvetica" w:cs="Helvetica"/>
          <w:sz w:val="20"/>
          <w:szCs w:val="20"/>
        </w:rPr>
        <w:t>.</w:t>
      </w:r>
    </w:p>
    <w:p w14:paraId="21EDC94A" w14:textId="00603621" w:rsidR="001B3866" w:rsidRPr="001B3866" w:rsidRDefault="001B3866">
      <w:pPr>
        <w:rPr>
          <w:rFonts w:ascii="Helvetica" w:hAnsi="Helvetica" w:cs="Helvetica"/>
          <w:sz w:val="20"/>
          <w:szCs w:val="20"/>
        </w:rPr>
      </w:pPr>
      <w:r w:rsidRPr="001B3866">
        <w:rPr>
          <w:rFonts w:ascii="Helvetica" w:hAnsi="Helvetica" w:cs="Helvetica"/>
          <w:sz w:val="20"/>
          <w:szCs w:val="20"/>
        </w:rPr>
        <w:t xml:space="preserve">If you are baffled by GDPR, </w:t>
      </w:r>
      <w:proofErr w:type="gramStart"/>
      <w:r w:rsidRPr="001B3866">
        <w:rPr>
          <w:rFonts w:ascii="Helvetica" w:hAnsi="Helvetica" w:cs="Helvetica"/>
          <w:sz w:val="20"/>
          <w:szCs w:val="20"/>
        </w:rPr>
        <w:t>Have</w:t>
      </w:r>
      <w:proofErr w:type="gramEnd"/>
      <w:r w:rsidRPr="001B3866">
        <w:rPr>
          <w:rFonts w:ascii="Helvetica" w:hAnsi="Helvetica" w:cs="Helvetica"/>
          <w:sz w:val="20"/>
          <w:szCs w:val="20"/>
        </w:rPr>
        <w:t xml:space="preserve"> no time to research what may or may not be relevant to you.</w:t>
      </w:r>
    </w:p>
    <w:p w14:paraId="16FBBEA1" w14:textId="022880C9" w:rsidR="001B3866" w:rsidRPr="001B3866" w:rsidRDefault="001B3866">
      <w:pPr>
        <w:rPr>
          <w:rFonts w:ascii="Helvetica" w:hAnsi="Helvetica" w:cs="Helvetica"/>
          <w:sz w:val="20"/>
          <w:szCs w:val="20"/>
        </w:rPr>
      </w:pPr>
      <w:r w:rsidRPr="001B3866">
        <w:rPr>
          <w:rFonts w:ascii="Helvetica" w:hAnsi="Helvetica" w:cs="Helvetica"/>
          <w:sz w:val="20"/>
          <w:szCs w:val="20"/>
        </w:rPr>
        <w:t>If you don’t want to spend a fortune on legal documents.</w:t>
      </w:r>
    </w:p>
    <w:p w14:paraId="68F145CB" w14:textId="6A7A45FE" w:rsidR="001B3866" w:rsidRDefault="001B3866">
      <w:pPr>
        <w:rPr>
          <w:rFonts w:ascii="Helvetica" w:hAnsi="Helvetica" w:cs="Helvetica"/>
          <w:sz w:val="20"/>
          <w:szCs w:val="20"/>
        </w:rPr>
      </w:pPr>
      <w:r w:rsidRPr="001B3866">
        <w:rPr>
          <w:rFonts w:ascii="Helvetica" w:hAnsi="Helvetica" w:cs="Helvetica"/>
          <w:sz w:val="20"/>
          <w:szCs w:val="20"/>
        </w:rPr>
        <w:t>If you are worried about being compliant by 25</w:t>
      </w:r>
      <w:r w:rsidRPr="001B3866">
        <w:rPr>
          <w:rFonts w:ascii="Helvetica" w:hAnsi="Helvetica" w:cs="Helvetica"/>
          <w:sz w:val="20"/>
          <w:szCs w:val="20"/>
          <w:vertAlign w:val="superscript"/>
        </w:rPr>
        <w:t>th</w:t>
      </w:r>
      <w:r w:rsidRPr="001B3866">
        <w:rPr>
          <w:rFonts w:ascii="Helvetica" w:hAnsi="Helvetica" w:cs="Helvetica"/>
          <w:sz w:val="20"/>
          <w:szCs w:val="20"/>
        </w:rPr>
        <w:t xml:space="preserve"> May.</w:t>
      </w:r>
    </w:p>
    <w:p w14:paraId="15FADE5E" w14:textId="66E13F50" w:rsidR="00880EF2" w:rsidRDefault="003C75F3">
      <w:pPr>
        <w:rPr>
          <w:rFonts w:ascii="Helvetica" w:hAnsi="Helvetica" w:cs="Helvetica"/>
          <w:b/>
          <w:color w:val="0033CC"/>
          <w:sz w:val="24"/>
          <w:szCs w:val="24"/>
        </w:rPr>
      </w:pPr>
      <w:r w:rsidRPr="001B3866">
        <w:rPr>
          <w:rFonts w:ascii="Helvetica" w:hAnsi="Helvetica" w:cs="Helvetica"/>
          <w:b/>
          <w:noProof/>
          <w:color w:val="0033CC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4328BF" wp14:editId="6A46C4EB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1790700" cy="140462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5FDD7" w14:textId="3550971D" w:rsidR="001B3866" w:rsidRPr="00880EF2" w:rsidRDefault="001B3866">
                            <w:pPr>
                              <w:rPr>
                                <w:rFonts w:ascii="Helvetica" w:hAnsi="Helvetica" w:cs="Helvetica"/>
                                <w:b/>
                                <w:color w:val="0033CC"/>
                                <w:sz w:val="24"/>
                                <w:szCs w:val="24"/>
                              </w:rPr>
                            </w:pPr>
                            <w:r w:rsidRPr="00880EF2">
                              <w:rPr>
                                <w:rFonts w:ascii="Helvetica" w:hAnsi="Helvetica" w:cs="Helvetica"/>
                                <w:b/>
                                <w:color w:val="0033CC"/>
                                <w:sz w:val="24"/>
                                <w:szCs w:val="24"/>
                              </w:rPr>
                              <w:t>Let’s make this easy!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4328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35pt;width:141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" stroked="f">
                <v:textbox style="mso-fit-shape-to-text:t">
                  <w:txbxContent>
                    <w:p w14:paraId="3B35FDD7" w14:textId="3550971D" w:rsidR="001B3866" w:rsidRPr="00880EF2" w:rsidRDefault="001B3866">
                      <w:pPr>
                        <w:rPr>
                          <w:rFonts w:ascii="Helvetica" w:hAnsi="Helvetica" w:cs="Helvetica"/>
                          <w:b/>
                          <w:color w:val="0033CC"/>
                          <w:sz w:val="24"/>
                          <w:szCs w:val="24"/>
                        </w:rPr>
                      </w:pPr>
                      <w:r w:rsidRPr="00880EF2">
                        <w:rPr>
                          <w:rFonts w:ascii="Helvetica" w:hAnsi="Helvetica" w:cs="Helvetica"/>
                          <w:b/>
                          <w:color w:val="0033CC"/>
                          <w:sz w:val="24"/>
                          <w:szCs w:val="24"/>
                        </w:rPr>
                        <w:t>Let’s make this easy!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BF3CDC" w14:textId="34FD9449" w:rsidR="00880EF2" w:rsidRPr="001B3866" w:rsidRDefault="00880EF2">
      <w:pPr>
        <w:rPr>
          <w:rFonts w:ascii="Helvetica" w:hAnsi="Helvetica" w:cs="Helvetica"/>
          <w:b/>
          <w:color w:val="0033CC"/>
          <w:sz w:val="24"/>
          <w:szCs w:val="24"/>
        </w:rPr>
      </w:pPr>
    </w:p>
    <w:sectPr w:rsidR="00880EF2" w:rsidRPr="001B3866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7CDD9" w14:textId="77777777" w:rsidR="007E0CD3" w:rsidRDefault="007E0CD3" w:rsidP="00BE0625">
      <w:pPr>
        <w:spacing w:after="0" w:line="240" w:lineRule="auto"/>
      </w:pPr>
      <w:r>
        <w:separator/>
      </w:r>
    </w:p>
  </w:endnote>
  <w:endnote w:type="continuationSeparator" w:id="0">
    <w:p w14:paraId="5D2F9B5C" w14:textId="77777777" w:rsidR="007E0CD3" w:rsidRDefault="007E0CD3" w:rsidP="00BE0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6268D" w14:textId="2F13D67B" w:rsidR="003C75F3" w:rsidRDefault="003C75F3" w:rsidP="003C75F3">
    <w:pPr>
      <w:spacing w:after="0"/>
      <w:rPr>
        <w:rFonts w:cs="Times New Roman"/>
        <w:color w:val="0033CC"/>
        <w:sz w:val="16"/>
        <w:szCs w:val="16"/>
      </w:rPr>
    </w:pPr>
    <w:r w:rsidRPr="003C75F3">
      <w:rPr>
        <w:noProof/>
        <w:color w:val="0033CC"/>
        <w:sz w:val="16"/>
        <w:szCs w:val="16"/>
      </w:rPr>
      <w:drawing>
        <wp:anchor distT="0" distB="0" distL="114300" distR="114300" simplePos="0" relativeHeight="251667456" behindDoc="1" locked="0" layoutInCell="1" allowOverlap="1" wp14:anchorId="12CA2430" wp14:editId="38CC2D6D">
          <wp:simplePos x="0" y="0"/>
          <wp:positionH relativeFrom="margin">
            <wp:posOffset>93345</wp:posOffset>
          </wp:positionH>
          <wp:positionV relativeFrom="paragraph">
            <wp:posOffset>98425</wp:posOffset>
          </wp:positionV>
          <wp:extent cx="438150" cy="466725"/>
          <wp:effectExtent l="0" t="0" r="0" b="9525"/>
          <wp:wrapTight wrapText="bothSides">
            <wp:wrapPolygon edited="0">
              <wp:start x="0" y="0"/>
              <wp:lineTo x="0" y="21159"/>
              <wp:lineTo x="20661" y="21159"/>
              <wp:lineTo x="20661" y="0"/>
              <wp:lineTo x="0" y="0"/>
            </wp:wrapPolygon>
          </wp:wrapTight>
          <wp:docPr id="7" name="Picture 7" descr="A drawing of a face&#10;&#10;Description generated with high confidenc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drawing of a face&#10;&#10;Description generated with high confidence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75F3">
      <w:rPr>
        <w:rFonts w:cs="Times New Roman"/>
        <w:color w:val="0033CC"/>
        <w:sz w:val="16"/>
        <w:szCs w:val="16"/>
      </w:rPr>
      <w:t>William's Fund is a fundraising organisation which raises money for Childhood Cancer Research in Oxford, we</w:t>
    </w:r>
    <w:r w:rsidRPr="003C75F3">
      <w:rPr>
        <w:rFonts w:cs="Times New Roman"/>
        <w:color w:val="0033CC"/>
        <w:sz w:val="16"/>
        <w:szCs w:val="16"/>
      </w:rPr>
      <w:t xml:space="preserve"> </w:t>
    </w:r>
    <w:r w:rsidRPr="003C75F3">
      <w:rPr>
        <w:rFonts w:cs="Times New Roman"/>
        <w:color w:val="0033CC"/>
        <w:sz w:val="16"/>
        <w:szCs w:val="16"/>
      </w:rPr>
      <w:t xml:space="preserve">are part of the </w:t>
    </w:r>
    <w:r w:rsidRPr="003C75F3">
      <w:rPr>
        <w:color w:val="0033CC"/>
        <w:sz w:val="16"/>
        <w:szCs w:val="16"/>
      </w:rPr>
      <w:t xml:space="preserve">Oxford Hospitals Charity. Registered charity number 1175809 </w:t>
    </w:r>
    <w:r w:rsidRPr="003C75F3">
      <w:rPr>
        <w:rFonts w:cs="Times New Roman"/>
        <w:color w:val="0033CC"/>
        <w:sz w:val="16"/>
        <w:szCs w:val="16"/>
      </w:rPr>
      <w:t xml:space="preserve">(Fund 0085). </w:t>
    </w:r>
    <w:r w:rsidRPr="003C75F3">
      <w:rPr>
        <w:rFonts w:cs="Times New Roman"/>
        <w:color w:val="0033CC"/>
        <w:sz w:val="16"/>
        <w:szCs w:val="16"/>
      </w:rPr>
      <w:t xml:space="preserve"> </w:t>
    </w:r>
    <w:r w:rsidRPr="003C75F3">
      <w:rPr>
        <w:rFonts w:cs="Times New Roman"/>
        <w:color w:val="0033CC"/>
        <w:sz w:val="16"/>
        <w:szCs w:val="16"/>
      </w:rPr>
      <w:t>We do not have any paid employees!</w:t>
    </w:r>
  </w:p>
  <w:p w14:paraId="1BC3725A" w14:textId="77777777" w:rsidR="003C75F3" w:rsidRDefault="003C75F3" w:rsidP="003C75F3">
    <w:pPr>
      <w:spacing w:after="0"/>
      <w:rPr>
        <w:rFonts w:cs="Times New Roman"/>
        <w:color w:val="0033CC"/>
        <w:sz w:val="16"/>
        <w:szCs w:val="16"/>
      </w:rPr>
    </w:pPr>
    <w:r>
      <w:rPr>
        <w:rFonts w:cs="Times New Roman"/>
        <w:color w:val="0033CC"/>
        <w:sz w:val="16"/>
        <w:szCs w:val="16"/>
      </w:rPr>
      <w:t xml:space="preserve">William’s Fund website designed &amp; maintained by Crisp Webdesign. </w:t>
    </w:r>
  </w:p>
  <w:p w14:paraId="22C47130" w14:textId="3406B17A" w:rsidR="003C75F3" w:rsidRDefault="003C75F3" w:rsidP="003C75F3">
    <w:pPr>
      <w:spacing w:after="0"/>
    </w:pPr>
    <w:r>
      <w:rPr>
        <w:rFonts w:cs="Times New Roman"/>
        <w:color w:val="0033CC"/>
        <w:sz w:val="16"/>
        <w:szCs w:val="16"/>
      </w:rPr>
      <w:t>*The cost of 1 GDPR course will be donated to William’s Fund if all places are booked.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3404A" w14:textId="77777777" w:rsidR="007E0CD3" w:rsidRDefault="007E0CD3" w:rsidP="00BE0625">
      <w:pPr>
        <w:spacing w:after="0" w:line="240" w:lineRule="auto"/>
      </w:pPr>
      <w:r>
        <w:separator/>
      </w:r>
    </w:p>
  </w:footnote>
  <w:footnote w:type="continuationSeparator" w:id="0">
    <w:p w14:paraId="524D9543" w14:textId="77777777" w:rsidR="007E0CD3" w:rsidRDefault="007E0CD3" w:rsidP="00BE0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86594" w14:textId="047C6FE0" w:rsidR="00BE0625" w:rsidRDefault="00880EF2">
    <w:pPr>
      <w:pStyle w:val="Header"/>
    </w:pPr>
    <w:r>
      <w:rPr>
        <w:rFonts w:ascii="Helvetica" w:hAnsi="Helvetica" w:cs="Helvetica"/>
        <w:b/>
        <w:noProof/>
        <w:color w:val="0033CC"/>
        <w:sz w:val="24"/>
        <w:szCs w:val="24"/>
      </w:rPr>
      <w:drawing>
        <wp:anchor distT="0" distB="0" distL="114300" distR="114300" simplePos="0" relativeHeight="251663360" behindDoc="1" locked="0" layoutInCell="1" allowOverlap="1" wp14:anchorId="2182E532" wp14:editId="34DC978D">
          <wp:simplePos x="0" y="0"/>
          <wp:positionH relativeFrom="margin">
            <wp:posOffset>3286125</wp:posOffset>
          </wp:positionH>
          <wp:positionV relativeFrom="paragraph">
            <wp:posOffset>8890</wp:posOffset>
          </wp:positionV>
          <wp:extent cx="904875" cy="904875"/>
          <wp:effectExtent l="0" t="0" r="9525" b="9525"/>
          <wp:wrapTight wrapText="bothSides">
            <wp:wrapPolygon edited="0">
              <wp:start x="0" y="0"/>
              <wp:lineTo x="0" y="21373"/>
              <wp:lineTo x="21373" y="21373"/>
              <wp:lineTo x="21373" y="0"/>
              <wp:lineTo x="0" y="0"/>
            </wp:wrapPolygon>
          </wp:wrapTight>
          <wp:docPr id="5" name="Picture 5" descr="A picture containing object&#10;&#10;Description generated with very high confidenc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object&#10;&#10;Description generated with very high confidence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" w:hAnsi="Helvetica" w:cs="Helvetica"/>
        <w:b/>
        <w:noProof/>
        <w:color w:val="0033CC"/>
        <w:sz w:val="24"/>
        <w:szCs w:val="24"/>
      </w:rPr>
      <w:drawing>
        <wp:anchor distT="0" distB="0" distL="114300" distR="114300" simplePos="0" relativeHeight="251665408" behindDoc="1" locked="0" layoutInCell="1" allowOverlap="1" wp14:anchorId="0D4D97CC" wp14:editId="0DAED863">
          <wp:simplePos x="0" y="0"/>
          <wp:positionH relativeFrom="column">
            <wp:posOffset>1999615</wp:posOffset>
          </wp:positionH>
          <wp:positionV relativeFrom="paragraph">
            <wp:posOffset>17145</wp:posOffset>
          </wp:positionV>
          <wp:extent cx="904875" cy="904875"/>
          <wp:effectExtent l="0" t="0" r="9525" b="9525"/>
          <wp:wrapTight wrapText="bothSides">
            <wp:wrapPolygon edited="0">
              <wp:start x="0" y="0"/>
              <wp:lineTo x="0" y="21373"/>
              <wp:lineTo x="21373" y="21373"/>
              <wp:lineTo x="21373" y="0"/>
              <wp:lineTo x="0" y="0"/>
            </wp:wrapPolygon>
          </wp:wrapTight>
          <wp:docPr id="6" name="Picture 6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3ED30D0" wp14:editId="1917FF2B">
          <wp:simplePos x="0" y="0"/>
          <wp:positionH relativeFrom="margin">
            <wp:align>right</wp:align>
          </wp:positionH>
          <wp:positionV relativeFrom="paragraph">
            <wp:posOffset>-116205</wp:posOffset>
          </wp:positionV>
          <wp:extent cx="1200150" cy="1275715"/>
          <wp:effectExtent l="0" t="0" r="0" b="635"/>
          <wp:wrapTight wrapText="bothSides">
            <wp:wrapPolygon edited="0">
              <wp:start x="0" y="0"/>
              <wp:lineTo x="0" y="21288"/>
              <wp:lineTo x="21257" y="21288"/>
              <wp:lineTo x="21257" y="0"/>
              <wp:lineTo x="0" y="0"/>
            </wp:wrapPolygon>
          </wp:wrapTight>
          <wp:docPr id="2" name="Picture 2" descr="A drawing of a face&#10;&#10;Description generated with high confidence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drawing of a face&#10;&#10;Description generated with high confidence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275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B0BA5E5" wp14:editId="75D63590">
          <wp:simplePos x="0" y="0"/>
          <wp:positionH relativeFrom="margin">
            <wp:posOffset>-635</wp:posOffset>
          </wp:positionH>
          <wp:positionV relativeFrom="paragraph">
            <wp:posOffset>-449580</wp:posOffset>
          </wp:positionV>
          <wp:extent cx="1666875" cy="1666875"/>
          <wp:effectExtent l="0" t="0" r="9525" b="9525"/>
          <wp:wrapTight wrapText="bothSides">
            <wp:wrapPolygon edited="0">
              <wp:start x="0" y="0"/>
              <wp:lineTo x="0" y="21477"/>
              <wp:lineTo x="21477" y="21477"/>
              <wp:lineTo x="21477" y="0"/>
              <wp:lineTo x="0" y="0"/>
            </wp:wrapPolygon>
          </wp:wrapTight>
          <wp:docPr id="1" name="Picture 1" descr="A close up of a logo&#10;&#10;Description generated with very high confidence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generated with very high confidence">
                    <a:hlinkClick r:id="rId7"/>
                  </pic:cNvPr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166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26917"/>
    <w:multiLevelType w:val="multilevel"/>
    <w:tmpl w:val="E1C6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30"/>
    <w:rsid w:val="00045CD5"/>
    <w:rsid w:val="001B3866"/>
    <w:rsid w:val="00221BFE"/>
    <w:rsid w:val="0022666D"/>
    <w:rsid w:val="003C75F3"/>
    <w:rsid w:val="00417099"/>
    <w:rsid w:val="006B5856"/>
    <w:rsid w:val="007E0CD3"/>
    <w:rsid w:val="00880EF2"/>
    <w:rsid w:val="00907973"/>
    <w:rsid w:val="00BE0625"/>
    <w:rsid w:val="00DD4038"/>
    <w:rsid w:val="00DE2FC8"/>
    <w:rsid w:val="00E34230"/>
    <w:rsid w:val="00E34D00"/>
    <w:rsid w:val="00E41355"/>
    <w:rsid w:val="00F0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B4120"/>
  <w15:chartTrackingRefBased/>
  <w15:docId w15:val="{00696B77-BFA5-4E2F-8711-FA0F569D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42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230"/>
    <w:rPr>
      <w:color w:val="808080"/>
      <w:shd w:val="clear" w:color="auto" w:fill="E6E6E6"/>
    </w:rPr>
  </w:style>
  <w:style w:type="character" w:customStyle="1" w:styleId="textexposedshow">
    <w:name w:val="text_exposed_show"/>
    <w:basedOn w:val="DefaultParagraphFont"/>
    <w:rsid w:val="00DD4038"/>
  </w:style>
  <w:style w:type="character" w:styleId="FollowedHyperlink">
    <w:name w:val="FollowedHyperlink"/>
    <w:basedOn w:val="DefaultParagraphFont"/>
    <w:uiPriority w:val="99"/>
    <w:semiHidden/>
    <w:unhideWhenUsed/>
    <w:rsid w:val="00DD403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0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625"/>
  </w:style>
  <w:style w:type="paragraph" w:styleId="Footer">
    <w:name w:val="footer"/>
    <w:basedOn w:val="Normal"/>
    <w:link w:val="FooterChar"/>
    <w:uiPriority w:val="99"/>
    <w:unhideWhenUsed/>
    <w:rsid w:val="00BE0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83536">
          <w:marLeft w:val="0"/>
          <w:marRight w:val="18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heBusinessCatalystUK/" TargetMode="External"/><Relationship Id="rId13" Type="http://schemas.openxmlformats.org/officeDocument/2006/relationships/hyperlink" Target="https://www.crispwebdesign.co.uk/gdp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rispWeb/" TargetMode="External"/><Relationship Id="rId12" Type="http://schemas.openxmlformats.org/officeDocument/2006/relationships/hyperlink" Target="https://www.facebook.com/events/1769765033103659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FlourishPRCo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gunnercooke.com/team/erika-moralez-pere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lliamsfund.co.uk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facebook.com/williamsfund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s://www.thebusinesscatalyst.eu/" TargetMode="External"/><Relationship Id="rId7" Type="http://schemas.openxmlformats.org/officeDocument/2006/relationships/hyperlink" Target="http://www.crispwebdesign.co.uk" TargetMode="External"/><Relationship Id="rId2" Type="http://schemas.openxmlformats.org/officeDocument/2006/relationships/image" Target="media/image1.jpg"/><Relationship Id="rId1" Type="http://schemas.openxmlformats.org/officeDocument/2006/relationships/hyperlink" Target="http://www.flourishpr.co.uk/" TargetMode="External"/><Relationship Id="rId6" Type="http://schemas.openxmlformats.org/officeDocument/2006/relationships/image" Target="media/image3.jpg"/><Relationship Id="rId5" Type="http://schemas.openxmlformats.org/officeDocument/2006/relationships/hyperlink" Target="http://www.facebook.com/williamsfund" TargetMode="External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Dodd</dc:creator>
  <cp:keywords/>
  <dc:description/>
  <cp:lastModifiedBy>Johanna Dodd</cp:lastModifiedBy>
  <cp:revision>1</cp:revision>
  <dcterms:created xsi:type="dcterms:W3CDTF">2018-05-10T07:36:00Z</dcterms:created>
  <dcterms:modified xsi:type="dcterms:W3CDTF">2018-05-10T09:09:00Z</dcterms:modified>
</cp:coreProperties>
</file>